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9796" w14:textId="77777777" w:rsidR="00571E33" w:rsidRDefault="00571E33" w:rsidP="00C57FDF">
      <w:pPr>
        <w:suppressAutoHyphens w:val="0"/>
        <w:autoSpaceDN/>
        <w:spacing w:line="259" w:lineRule="auto"/>
        <w:ind w:left="-1004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571E33">
        <w:rPr>
          <w:rFonts w:ascii="Times New Roman" w:hAnsi="Times New Roman"/>
          <w:sz w:val="24"/>
          <w:szCs w:val="24"/>
        </w:rPr>
        <w:t xml:space="preserve">УВАЖАЕМЫЕ РОДИТЕЛИ! </w:t>
      </w:r>
    </w:p>
    <w:p w14:paraId="46C6D744" w14:textId="77777777" w:rsidR="00571E33" w:rsidRDefault="00571E33" w:rsidP="00C57FDF">
      <w:pPr>
        <w:suppressAutoHyphens w:val="0"/>
        <w:autoSpaceDN/>
        <w:spacing w:line="259" w:lineRule="auto"/>
        <w:ind w:left="-1004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571E33">
        <w:rPr>
          <w:rFonts w:ascii="Times New Roman" w:hAnsi="Times New Roman"/>
          <w:sz w:val="24"/>
          <w:szCs w:val="24"/>
        </w:rPr>
        <w:t>ПРЕДЛАГА</w:t>
      </w:r>
      <w:r>
        <w:rPr>
          <w:rFonts w:ascii="Times New Roman" w:hAnsi="Times New Roman"/>
          <w:sz w:val="24"/>
          <w:szCs w:val="24"/>
        </w:rPr>
        <w:t>Ю</w:t>
      </w:r>
      <w:r w:rsidRPr="00571E33">
        <w:rPr>
          <w:rFonts w:ascii="Times New Roman" w:hAnsi="Times New Roman"/>
          <w:sz w:val="24"/>
          <w:szCs w:val="24"/>
        </w:rPr>
        <w:t xml:space="preserve"> ВАШЕМУ ВНИМАНИЮ КОНСУЛЬТАЦИЮ</w:t>
      </w:r>
    </w:p>
    <w:p w14:paraId="64014412" w14:textId="1FBD9341" w:rsidR="00571E33" w:rsidRDefault="00571E33" w:rsidP="00C57FDF">
      <w:pPr>
        <w:suppressAutoHyphens w:val="0"/>
        <w:autoSpaceDN/>
        <w:spacing w:line="259" w:lineRule="auto"/>
        <w:ind w:left="-1004"/>
        <w:jc w:val="center"/>
        <w:textAlignment w:val="auto"/>
        <w:rPr>
          <w:rFonts w:ascii="Times New Roman" w:hAnsi="Times New Roman"/>
          <w:sz w:val="24"/>
          <w:szCs w:val="24"/>
        </w:rPr>
      </w:pPr>
      <w:r w:rsidRPr="00571E33">
        <w:rPr>
          <w:rFonts w:ascii="Times New Roman" w:hAnsi="Times New Roman"/>
          <w:sz w:val="24"/>
          <w:szCs w:val="24"/>
        </w:rPr>
        <w:t xml:space="preserve"> «КИНЕЗИОЛОГИЧЕСКИЕ УПРАЖНЕНИЯ ДЛЯ ВСЕЙ СЕМЬИ»</w:t>
      </w:r>
    </w:p>
    <w:p w14:paraId="63794D15" w14:textId="77777777" w:rsidR="00C97DDB" w:rsidRPr="00856BC4" w:rsidRDefault="00C97DDB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Вы узнаете: </w:t>
      </w:r>
    </w:p>
    <w:p w14:paraId="69711E7F" w14:textId="33ABDE3B" w:rsidR="00C97DDB" w:rsidRPr="00856BC4" w:rsidRDefault="00C97DDB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- что такое «кинезиология»; </w:t>
      </w:r>
    </w:p>
    <w:p w14:paraId="44DC94B2" w14:textId="2966D7CA" w:rsidR="002F21A9" w:rsidRPr="00856BC4" w:rsidRDefault="00C97DDB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>- познакомитесь с упражнениями, которые Вы сможете выполнить вместе с детьми!</w:t>
      </w:r>
    </w:p>
    <w:p w14:paraId="6B5A7FB4" w14:textId="6D64116B" w:rsidR="00C97DDB" w:rsidRPr="00856BC4" w:rsidRDefault="00F61158">
      <w:pPr>
        <w:rPr>
          <w:rFonts w:ascii="Times New Roman" w:hAnsi="Times New Roman"/>
          <w:sz w:val="28"/>
          <w:szCs w:val="28"/>
        </w:rPr>
      </w:pPr>
      <w:proofErr w:type="spellStart"/>
      <w:r w:rsidRPr="00856BC4">
        <w:rPr>
          <w:rFonts w:ascii="Times New Roman" w:hAnsi="Times New Roman"/>
          <w:b/>
          <w:bCs/>
          <w:sz w:val="28"/>
          <w:szCs w:val="28"/>
        </w:rPr>
        <w:t>Кинезиологические</w:t>
      </w:r>
      <w:proofErr w:type="spellEnd"/>
      <w:r w:rsidRPr="00856BC4">
        <w:rPr>
          <w:rFonts w:ascii="Times New Roman" w:hAnsi="Times New Roman"/>
          <w:b/>
          <w:bCs/>
          <w:sz w:val="28"/>
          <w:szCs w:val="28"/>
        </w:rPr>
        <w:t xml:space="preserve"> упражнения</w:t>
      </w:r>
      <w:r w:rsidRPr="00856BC4">
        <w:rPr>
          <w:rFonts w:ascii="Times New Roman" w:hAnsi="Times New Roman"/>
          <w:sz w:val="28"/>
          <w:szCs w:val="28"/>
        </w:rPr>
        <w:t xml:space="preserve"> – комплекс движений, позволяющих активизировать межполушарное взаимодействие. Считается, что различные психические функции распределены между полушариями головного мозга.</w:t>
      </w:r>
    </w:p>
    <w:p w14:paraId="7292F7BE" w14:textId="3FBEF1EF" w:rsidR="00F61158" w:rsidRPr="00856BC4" w:rsidRDefault="0003032F" w:rsidP="0003032F">
      <w:pPr>
        <w:jc w:val="center"/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E84F5D5" wp14:editId="61C58068">
            <wp:extent cx="4564380" cy="3287987"/>
            <wp:effectExtent l="0" t="0" r="7620" b="8255"/>
            <wp:docPr id="200957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5" t="9391" r="8083" b="8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232" cy="329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FB911E" w14:textId="77777777" w:rsidR="00BB6AD8" w:rsidRPr="00856BC4" w:rsidRDefault="00BB6AD8" w:rsidP="00BB6AD8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b/>
          <w:bCs/>
          <w:sz w:val="28"/>
          <w:szCs w:val="28"/>
        </w:rPr>
        <w:t>Правое полушарие</w:t>
      </w:r>
      <w:r w:rsidRPr="00856BC4">
        <w:rPr>
          <w:rFonts w:ascii="Times New Roman" w:hAnsi="Times New Roman"/>
          <w:sz w:val="28"/>
          <w:szCs w:val="28"/>
        </w:rPr>
        <w:t xml:space="preserve"> – гуманитарное, образное, творческое – отвечает за тело, координацию движений, пространственное, зрительное и кинестетическое восприятие.</w:t>
      </w:r>
    </w:p>
    <w:p w14:paraId="1660ABA7" w14:textId="77777777" w:rsidR="00BB6AD8" w:rsidRPr="00856BC4" w:rsidRDefault="00BB6AD8" w:rsidP="00BB6AD8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 </w:t>
      </w:r>
      <w:r w:rsidRPr="00856BC4">
        <w:rPr>
          <w:rFonts w:ascii="Times New Roman" w:hAnsi="Times New Roman"/>
          <w:b/>
          <w:bCs/>
          <w:sz w:val="28"/>
          <w:szCs w:val="28"/>
        </w:rPr>
        <w:t>Левое полушарие</w:t>
      </w:r>
      <w:r w:rsidRPr="00856BC4">
        <w:rPr>
          <w:rFonts w:ascii="Times New Roman" w:hAnsi="Times New Roman"/>
          <w:sz w:val="28"/>
          <w:szCs w:val="28"/>
        </w:rPr>
        <w:t xml:space="preserve"> – математическое, знаковое, речевое, логическое, аналитическое – отвечает за восприятие слуховой информации, постановку целей и построение программ поведения.</w:t>
      </w:r>
    </w:p>
    <w:p w14:paraId="53E0908C" w14:textId="77777777" w:rsidR="005B1707" w:rsidRPr="00856BC4" w:rsidRDefault="00BB6AD8" w:rsidP="00BB6AD8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 </w:t>
      </w:r>
      <w:r w:rsidRPr="00856BC4">
        <w:rPr>
          <w:rFonts w:ascii="Times New Roman" w:hAnsi="Times New Roman"/>
          <w:b/>
          <w:bCs/>
          <w:sz w:val="28"/>
          <w:szCs w:val="28"/>
        </w:rPr>
        <w:t>Развитие межполушарного взаимодействия</w:t>
      </w:r>
      <w:r w:rsidRPr="00856BC4">
        <w:rPr>
          <w:rFonts w:ascii="Times New Roman" w:hAnsi="Times New Roman"/>
          <w:sz w:val="28"/>
          <w:szCs w:val="28"/>
        </w:rPr>
        <w:t xml:space="preserve"> является основой развития интеллекта. Современные кинезиологи рассматривают неспособность правого и левого полушарий к интеграции, полноценному взаимодействию как одну из причин нарушения функции обучения и управления своими эмоциями. </w:t>
      </w:r>
    </w:p>
    <w:p w14:paraId="62AF99C5" w14:textId="2501DF4F" w:rsidR="00BB6AD8" w:rsidRPr="00856BC4" w:rsidRDefault="00BB6AD8" w:rsidP="00BB6AD8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b/>
          <w:bCs/>
          <w:sz w:val="28"/>
          <w:szCs w:val="28"/>
        </w:rPr>
        <w:lastRenderedPageBreak/>
        <w:t>При регулярном выполнении специальных перекрёстных движений</w:t>
      </w:r>
      <w:r w:rsidRPr="00856BC4">
        <w:rPr>
          <w:rFonts w:ascii="Times New Roman" w:hAnsi="Times New Roman"/>
          <w:sz w:val="28"/>
          <w:szCs w:val="28"/>
        </w:rPr>
        <w:t xml:space="preserve"> образуется большое количество нервных волокон, связывающих полушария головного мозга, т.е. развивается мозолистое тело. В мозге происходят положительные структурные изменения. Совершенствуется регулирующая и координирующая роль нервной системы.</w:t>
      </w:r>
    </w:p>
    <w:p w14:paraId="124558F7" w14:textId="0972BF3F" w:rsidR="00FF236C" w:rsidRPr="00856BC4" w:rsidRDefault="00FF236C" w:rsidP="00FF236C">
      <w:pPr>
        <w:jc w:val="center"/>
        <w:rPr>
          <w:rFonts w:ascii="Times New Roman" w:hAnsi="Times New Roman"/>
          <w:b/>
          <w:bCs/>
          <w:color w:val="EE0000"/>
          <w:sz w:val="28"/>
          <w:szCs w:val="28"/>
        </w:rPr>
      </w:pPr>
      <w:r w:rsidRPr="00856BC4">
        <w:rPr>
          <w:rFonts w:ascii="Times New Roman" w:hAnsi="Times New Roman"/>
          <w:b/>
          <w:bCs/>
          <w:color w:val="EE0000"/>
          <w:sz w:val="28"/>
          <w:szCs w:val="28"/>
        </w:rPr>
        <w:t>Упражнения позволяют:</w:t>
      </w:r>
    </w:p>
    <w:p w14:paraId="5CA1C316" w14:textId="26EF214E" w:rsidR="00FF236C" w:rsidRPr="00856BC4" w:rsidRDefault="00FF236C" w:rsidP="00FF236C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856BC4">
        <w:rPr>
          <w:rFonts w:ascii="Times New Roman" w:hAnsi="Times New Roman" w:cs="Times New Roman"/>
          <w:sz w:val="28"/>
          <w:szCs w:val="28"/>
        </w:rPr>
        <w:t>активизировать интеллектуальную и познавательную деятельность</w:t>
      </w:r>
    </w:p>
    <w:p w14:paraId="7F07B4EE" w14:textId="2615CAA8" w:rsidR="00FF236C" w:rsidRPr="00856BC4" w:rsidRDefault="00FF236C" w:rsidP="00FF236C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856BC4">
        <w:rPr>
          <w:rFonts w:ascii="Times New Roman" w:hAnsi="Times New Roman" w:cs="Times New Roman"/>
          <w:sz w:val="28"/>
          <w:szCs w:val="28"/>
        </w:rPr>
        <w:t xml:space="preserve">улучшить память, внимание, речь, пространственные представления </w:t>
      </w:r>
    </w:p>
    <w:p w14:paraId="6C42D579" w14:textId="1356FB85" w:rsidR="00FF236C" w:rsidRPr="00856BC4" w:rsidRDefault="00FF236C" w:rsidP="00FF236C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856BC4">
        <w:rPr>
          <w:rFonts w:ascii="Times New Roman" w:hAnsi="Times New Roman" w:cs="Times New Roman"/>
          <w:sz w:val="28"/>
          <w:szCs w:val="28"/>
        </w:rPr>
        <w:t>развить мелкую и крупную моторику</w:t>
      </w:r>
    </w:p>
    <w:p w14:paraId="5514C5A4" w14:textId="5550C132" w:rsidR="00FF236C" w:rsidRPr="00856BC4" w:rsidRDefault="00FF236C" w:rsidP="00FF236C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856BC4">
        <w:rPr>
          <w:rFonts w:ascii="Times New Roman" w:hAnsi="Times New Roman" w:cs="Times New Roman"/>
          <w:sz w:val="28"/>
          <w:szCs w:val="28"/>
        </w:rPr>
        <w:t>облегчить процесс чтения и письма</w:t>
      </w:r>
    </w:p>
    <w:p w14:paraId="24EDB1AC" w14:textId="3915F320" w:rsidR="00FF236C" w:rsidRPr="00856BC4" w:rsidRDefault="00FF236C" w:rsidP="00FF236C">
      <w:pPr>
        <w:pStyle w:val="a7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8"/>
          <w:szCs w:val="28"/>
        </w:rPr>
      </w:pPr>
      <w:r w:rsidRPr="00856BC4">
        <w:rPr>
          <w:rFonts w:ascii="Times New Roman" w:hAnsi="Times New Roman" w:cs="Times New Roman"/>
          <w:sz w:val="28"/>
          <w:szCs w:val="28"/>
        </w:rPr>
        <w:t xml:space="preserve">снизить утомляемость, излишнее напряжение o повысить стрессоустойчивость организма </w:t>
      </w:r>
    </w:p>
    <w:p w14:paraId="11513B4A" w14:textId="18EF0709" w:rsidR="005B1707" w:rsidRPr="00856BC4" w:rsidRDefault="00FF236C" w:rsidP="00BB6AD8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>Упражнения желательно выполнять ежедневно в течение 6-8 недель.</w:t>
      </w:r>
    </w:p>
    <w:p w14:paraId="154343FB" w14:textId="7ADAE19C" w:rsidR="00FF236C" w:rsidRPr="00856BC4" w:rsidRDefault="002E4113" w:rsidP="00BB6AD8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AC4444E" wp14:editId="231667F2">
            <wp:extent cx="5940425" cy="4455160"/>
            <wp:effectExtent l="0" t="0" r="3175" b="2540"/>
            <wp:docPr id="1573729094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28450" w14:textId="1D299110" w:rsidR="00402B72" w:rsidRPr="00856BC4" w:rsidRDefault="00402B72" w:rsidP="00BB6AD8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>Плавно и как можно быстрее перебирать пальцы рук: соединять в кольцо с большим пальцем поочерёдно указательный, средний, безымянный пальцы и мизинец сначала в прямом, потом – обратном порядке. Упражнение выполняется каждой рукой отдельно, затем двумя руками одновременно.</w:t>
      </w:r>
    </w:p>
    <w:p w14:paraId="47D5AD74" w14:textId="77777777" w:rsidR="00A4357E" w:rsidRPr="00856BC4" w:rsidRDefault="00A4357E" w:rsidP="00BB6AD8">
      <w:pPr>
        <w:rPr>
          <w:rFonts w:ascii="Times New Roman" w:hAnsi="Times New Roman"/>
          <w:sz w:val="28"/>
          <w:szCs w:val="28"/>
        </w:rPr>
      </w:pPr>
    </w:p>
    <w:p w14:paraId="087F1B45" w14:textId="2B625EE2" w:rsidR="009C7B61" w:rsidRDefault="009C7B61" w:rsidP="00856BC4">
      <w:pPr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  <w:r w:rsidRPr="00856BC4">
        <w:rPr>
          <w:rFonts w:ascii="Times New Roman" w:hAnsi="Times New Roman"/>
          <w:b/>
          <w:bCs/>
          <w:color w:val="0070C0"/>
          <w:sz w:val="28"/>
          <w:szCs w:val="28"/>
        </w:rPr>
        <w:lastRenderedPageBreak/>
        <w:t xml:space="preserve">Упражнение </w:t>
      </w:r>
      <w:r w:rsidR="00A4357E" w:rsidRPr="00856BC4">
        <w:rPr>
          <w:rFonts w:ascii="Times New Roman" w:hAnsi="Times New Roman"/>
          <w:b/>
          <w:bCs/>
          <w:color w:val="0070C0"/>
          <w:sz w:val="28"/>
          <w:szCs w:val="28"/>
        </w:rPr>
        <w:t>«Кулак</w:t>
      </w:r>
      <w:r w:rsidRPr="00856BC4">
        <w:rPr>
          <w:rFonts w:ascii="Times New Roman" w:hAnsi="Times New Roman"/>
          <w:b/>
          <w:bCs/>
          <w:color w:val="0070C0"/>
          <w:sz w:val="28"/>
          <w:szCs w:val="28"/>
        </w:rPr>
        <w:t xml:space="preserve"> – Ребро </w:t>
      </w:r>
      <w:r w:rsidR="00FB0C96" w:rsidRPr="00856BC4">
        <w:rPr>
          <w:rFonts w:ascii="Times New Roman" w:hAnsi="Times New Roman"/>
          <w:b/>
          <w:bCs/>
          <w:color w:val="0070C0"/>
          <w:sz w:val="28"/>
          <w:szCs w:val="28"/>
        </w:rPr>
        <w:t>– Ладонь»</w:t>
      </w:r>
    </w:p>
    <w:p w14:paraId="62E96CB1" w14:textId="77777777" w:rsidR="00856BC4" w:rsidRPr="00856BC4" w:rsidRDefault="00856BC4" w:rsidP="00856BC4">
      <w:pPr>
        <w:jc w:val="center"/>
        <w:rPr>
          <w:rFonts w:ascii="Times New Roman" w:hAnsi="Times New Roman"/>
          <w:b/>
          <w:bCs/>
          <w:color w:val="0070C0"/>
          <w:sz w:val="28"/>
          <w:szCs w:val="28"/>
        </w:rPr>
      </w:pPr>
    </w:p>
    <w:p w14:paraId="4C584EC3" w14:textId="175EA4FB" w:rsidR="00402B72" w:rsidRPr="00856BC4" w:rsidRDefault="009C7B61" w:rsidP="00856BC4">
      <w:pPr>
        <w:jc w:val="center"/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EBEABEA" wp14:editId="04A66775">
            <wp:extent cx="4069080" cy="2423160"/>
            <wp:effectExtent l="0" t="0" r="7620" b="0"/>
            <wp:docPr id="10660836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95A2B" w14:textId="77777777" w:rsidR="00FB0C96" w:rsidRPr="00856BC4" w:rsidRDefault="00FB0C96" w:rsidP="00BB6AD8">
      <w:pPr>
        <w:rPr>
          <w:rFonts w:ascii="Times New Roman" w:hAnsi="Times New Roman"/>
          <w:sz w:val="28"/>
          <w:szCs w:val="28"/>
        </w:rPr>
      </w:pPr>
    </w:p>
    <w:p w14:paraId="7F5766A3" w14:textId="76C39AB2" w:rsidR="00FB0C96" w:rsidRPr="00856BC4" w:rsidRDefault="00FB0C96" w:rsidP="00BB6AD8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>Ребёнку показывают три положения руки на плоскости стола, последовательно сменяющих друг друга: ладонь на плоскости, сжатая в кулак; ладонь ребром на плоскости стола; распрямлённая ладонь на плоскости стола. Ребёнок выполняет упражнение вместе с педагогом, затем – по памяти в течение 8-10 повторений. Упражнение выполняется сначала правой рукой, затем – левой, затем – двумя руками вместе. Ребёнок может помогать себе командами («кулак – ребро – ладонь»), произносимыми вслух или про себя.</w:t>
      </w:r>
    </w:p>
    <w:p w14:paraId="5B4DB851" w14:textId="2A9A3B9E" w:rsidR="00FB0C96" w:rsidRPr="00856BC4" w:rsidRDefault="00BE0436" w:rsidP="00BE0436">
      <w:pPr>
        <w:jc w:val="center"/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8F61F58" wp14:editId="4DE165C0">
            <wp:extent cx="3791331" cy="2834640"/>
            <wp:effectExtent l="0" t="0" r="0" b="3810"/>
            <wp:docPr id="20266146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712" cy="283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36C0" w14:textId="66F05A1C" w:rsidR="00BE0436" w:rsidRPr="00856BC4" w:rsidRDefault="0075114F" w:rsidP="00A4357E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Левая рука сложена в кулак, большой палец отставлен в сторону, кулак развёрнут пальцами к себе. Правая рука прямой ладонью в горизонтальном положении прикасается к мизинцу левой. После этого одновременно </w:t>
      </w:r>
      <w:r w:rsidRPr="00856BC4">
        <w:rPr>
          <w:rFonts w:ascii="Times New Roman" w:hAnsi="Times New Roman"/>
          <w:sz w:val="28"/>
          <w:szCs w:val="28"/>
        </w:rPr>
        <w:lastRenderedPageBreak/>
        <w:t>меняются позиции правой и левой рук. Упражнение повторяют, выполняя 6-8 смен позиций, добиваясь высокой скорости смены положений.</w:t>
      </w:r>
    </w:p>
    <w:p w14:paraId="4DBC2CF9" w14:textId="5FCE8C25" w:rsidR="0075114F" w:rsidRPr="00856BC4" w:rsidRDefault="00CA2690" w:rsidP="00BE0436">
      <w:pPr>
        <w:jc w:val="center"/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F352292" wp14:editId="13E06692">
            <wp:extent cx="5296619" cy="2339340"/>
            <wp:effectExtent l="0" t="0" r="0" b="3810"/>
            <wp:docPr id="188817294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386" cy="234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191AF" w14:textId="5CABB736" w:rsidR="00CA2690" w:rsidRPr="00856BC4" w:rsidRDefault="00035667" w:rsidP="00A4357E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>Ребёнку предлагается (после демонстрации) одновременно ударять по столу двумя руками: правой, сжатой в кулак, и левой – раскрытой ладонью. Затем наоборот: левой, сжатой в кулак, а правой – раскрытой ладонью. Положение обеих рук следует менять одновременно. Упражнение выполняется ритмично в течение 3-4 повторений.</w:t>
      </w:r>
    </w:p>
    <w:p w14:paraId="109A6209" w14:textId="77777777" w:rsidR="00035667" w:rsidRPr="00856BC4" w:rsidRDefault="00035667" w:rsidP="00BE0436">
      <w:pPr>
        <w:jc w:val="center"/>
        <w:rPr>
          <w:rFonts w:ascii="Times New Roman" w:hAnsi="Times New Roman"/>
          <w:sz w:val="28"/>
          <w:szCs w:val="28"/>
        </w:rPr>
      </w:pPr>
    </w:p>
    <w:p w14:paraId="0037391A" w14:textId="77777777" w:rsidR="005C7D35" w:rsidRPr="00856BC4" w:rsidRDefault="005C7D35" w:rsidP="00BE0436">
      <w:pPr>
        <w:jc w:val="center"/>
        <w:rPr>
          <w:rFonts w:ascii="Times New Roman" w:hAnsi="Times New Roman"/>
          <w:noProof/>
          <w:sz w:val="28"/>
          <w:szCs w:val="28"/>
        </w:rPr>
      </w:pPr>
    </w:p>
    <w:p w14:paraId="5FE19544" w14:textId="77777777" w:rsidR="005C7D35" w:rsidRPr="00856BC4" w:rsidRDefault="005C7D35" w:rsidP="00BE0436">
      <w:pPr>
        <w:jc w:val="center"/>
        <w:rPr>
          <w:rFonts w:ascii="Times New Roman" w:hAnsi="Times New Roman"/>
          <w:noProof/>
          <w:sz w:val="28"/>
          <w:szCs w:val="28"/>
        </w:rPr>
      </w:pPr>
    </w:p>
    <w:p w14:paraId="5EC76663" w14:textId="1A0D2019" w:rsidR="005C7D35" w:rsidRPr="00856BC4" w:rsidRDefault="005C7D35" w:rsidP="00BE0436">
      <w:pPr>
        <w:jc w:val="center"/>
        <w:rPr>
          <w:rFonts w:ascii="Times New Roman" w:hAnsi="Times New Roman"/>
          <w:b/>
          <w:bCs/>
          <w:noProof/>
          <w:color w:val="0070C0"/>
          <w:sz w:val="28"/>
          <w:szCs w:val="28"/>
        </w:rPr>
      </w:pPr>
      <w:r w:rsidRPr="00856BC4">
        <w:rPr>
          <w:rFonts w:ascii="Times New Roman" w:hAnsi="Times New Roman"/>
          <w:b/>
          <w:bCs/>
          <w:noProof/>
          <w:color w:val="0070C0"/>
          <w:sz w:val="28"/>
          <w:szCs w:val="28"/>
        </w:rPr>
        <w:t>Упражнение «Замок»</w:t>
      </w:r>
    </w:p>
    <w:p w14:paraId="258BAB59" w14:textId="6C283D5F" w:rsidR="00035667" w:rsidRPr="00856BC4" w:rsidRDefault="005C7D35" w:rsidP="00BE0436">
      <w:pPr>
        <w:jc w:val="center"/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ED6CDAA" wp14:editId="2A0661E3">
            <wp:extent cx="5940425" cy="2400300"/>
            <wp:effectExtent l="0" t="0" r="3175" b="0"/>
            <wp:docPr id="143001877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4" b="2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2C6729" w14:textId="12D66B62" w:rsidR="005C7D35" w:rsidRPr="00856BC4" w:rsidRDefault="00A4357E" w:rsidP="00A4357E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Скрестить руки ладонями друг к другу, сцепить пальцы в замок, развернуть руки к себе. Двигать пальцем, который укажет взрослый, точно и чётко. Нежелательны движения соседних пальцев. Прикасаться к пальцам нельзя. В упражнении последовательно должны участвовать все пальцы обеих рук. В </w:t>
      </w:r>
      <w:r w:rsidRPr="00856BC4">
        <w:rPr>
          <w:rFonts w:ascii="Times New Roman" w:hAnsi="Times New Roman"/>
          <w:sz w:val="28"/>
          <w:szCs w:val="28"/>
        </w:rPr>
        <w:lastRenderedPageBreak/>
        <w:t>дальнейшем (если занятия проводятся с группой) дети могут выполнять упражнение парами.</w:t>
      </w:r>
    </w:p>
    <w:p w14:paraId="0FF81BEF" w14:textId="77777777" w:rsidR="00A4357E" w:rsidRPr="00856BC4" w:rsidRDefault="00A4357E" w:rsidP="00A4357E">
      <w:pPr>
        <w:rPr>
          <w:rFonts w:ascii="Times New Roman" w:hAnsi="Times New Roman"/>
          <w:sz w:val="28"/>
          <w:szCs w:val="28"/>
        </w:rPr>
      </w:pPr>
    </w:p>
    <w:p w14:paraId="02186D36" w14:textId="6BE7BF1E" w:rsidR="00BA5C62" w:rsidRPr="00856BC4" w:rsidRDefault="00BA5C62" w:rsidP="00856BC4">
      <w:pPr>
        <w:jc w:val="center"/>
        <w:rPr>
          <w:rFonts w:ascii="Times New Roman" w:hAnsi="Times New Roman"/>
          <w:b/>
          <w:bCs/>
          <w:noProof/>
          <w:color w:val="0070C0"/>
          <w:sz w:val="28"/>
          <w:szCs w:val="28"/>
        </w:rPr>
      </w:pPr>
      <w:r w:rsidRPr="00856BC4">
        <w:rPr>
          <w:rFonts w:ascii="Times New Roman" w:hAnsi="Times New Roman"/>
          <w:b/>
          <w:bCs/>
          <w:noProof/>
          <w:color w:val="0070C0"/>
          <w:sz w:val="28"/>
          <w:szCs w:val="28"/>
        </w:rPr>
        <w:t>Упражнение « Ухо – Нос»</w:t>
      </w:r>
    </w:p>
    <w:p w14:paraId="0CFAC0E5" w14:textId="3C00B479" w:rsidR="00A4357E" w:rsidRPr="00856BC4" w:rsidRDefault="00BA5C62" w:rsidP="00A4357E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5B24103" wp14:editId="7F7871B5">
            <wp:extent cx="4069080" cy="3048000"/>
            <wp:effectExtent l="0" t="0" r="7620" b="0"/>
            <wp:docPr id="15664759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1CD5" w14:textId="4BD0405D" w:rsidR="00BA5C62" w:rsidRPr="00856BC4" w:rsidRDefault="001E2258" w:rsidP="00A4357E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>Ребёнку предлагают левой рукой взяться за кончик носа, а правой рукой – за противоположное ухо. Затем одновременно отпустить ухо и нос, хлопнуть в ладоши и поменять положение рук «с точностью до наоборот».</w:t>
      </w:r>
    </w:p>
    <w:p w14:paraId="4769F21A" w14:textId="77777777" w:rsidR="001E2258" w:rsidRPr="00856BC4" w:rsidRDefault="001E2258" w:rsidP="00A4357E">
      <w:pPr>
        <w:rPr>
          <w:rFonts w:ascii="Times New Roman" w:hAnsi="Times New Roman"/>
          <w:sz w:val="28"/>
          <w:szCs w:val="28"/>
        </w:rPr>
      </w:pPr>
    </w:p>
    <w:p w14:paraId="440FAAD0" w14:textId="5EDA906D" w:rsidR="001E2258" w:rsidRPr="00856BC4" w:rsidRDefault="0036138C" w:rsidP="0036138C">
      <w:pPr>
        <w:jc w:val="center"/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3E03059" wp14:editId="04FE1A6B">
            <wp:extent cx="4076859" cy="3208020"/>
            <wp:effectExtent l="0" t="0" r="0" b="0"/>
            <wp:docPr id="16578919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9" t="250" r="5057" b="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326" cy="321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21B045" w14:textId="751690C1" w:rsidR="0036138C" w:rsidRPr="00856BC4" w:rsidRDefault="001B69BF" w:rsidP="00856BC4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Перед ребёнком кладут на стол чистый лист бумаги, предлагают взять в обе руки по карандашу или фломастеру и рисовать одновременно обеими руками </w:t>
      </w:r>
      <w:r w:rsidRPr="00856BC4">
        <w:rPr>
          <w:rFonts w:ascii="Times New Roman" w:hAnsi="Times New Roman"/>
          <w:sz w:val="28"/>
          <w:szCs w:val="28"/>
        </w:rPr>
        <w:lastRenderedPageBreak/>
        <w:t>зеркально-симметричные рисунки, буквы. При выполнении этого упражнения происходит расслабление глаз и рук, деятельность обеих полушарий синхронизируется, увеличивается эффективность работы всего мозга.</w:t>
      </w:r>
    </w:p>
    <w:p w14:paraId="1300D64E" w14:textId="77777777" w:rsidR="0036138C" w:rsidRPr="00856BC4" w:rsidRDefault="0036138C" w:rsidP="00A4357E">
      <w:pPr>
        <w:rPr>
          <w:rFonts w:ascii="Times New Roman" w:hAnsi="Times New Roman"/>
          <w:sz w:val="28"/>
          <w:szCs w:val="28"/>
        </w:rPr>
      </w:pPr>
    </w:p>
    <w:p w14:paraId="6ED9B9EC" w14:textId="6F4C9211" w:rsidR="00A4357E" w:rsidRPr="00856BC4" w:rsidRDefault="000D7CC6" w:rsidP="00BE0436">
      <w:pPr>
        <w:jc w:val="center"/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1965DD0" wp14:editId="409A0207">
            <wp:extent cx="5940425" cy="4455160"/>
            <wp:effectExtent l="0" t="0" r="3175" b="2540"/>
            <wp:docPr id="1369319996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1F79" w14:textId="6632C2E6" w:rsidR="00C00A5E" w:rsidRPr="00856BC4" w:rsidRDefault="00102ABD" w:rsidP="00856BC4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 Каждое из движений делается сначала на расстоянии вытянутой руки, затем на расстоянии локтя и, наконец, около переносицы. Движения совершаются в медленном темпе (от 3 до 7 секунд) с фиксацией в крайних положениях, причём удержание по длительности должно быть равным предшествующему движению. При отработке глазодвигательных движений для привлечения внимания ребёнка рекомендуется использовать какие-либо яркие предметы, маленькие игрушки. Тем областям в поле зрения ребёнка, где происходит «соскальзывание» взгляда, следует уделить дополнительное внимание, «прорисовывая» их несколько раз, пока удержание не станет устойчивым.</w:t>
      </w:r>
    </w:p>
    <w:p w14:paraId="7BECF3BB" w14:textId="553A6D90" w:rsidR="008A608A" w:rsidRPr="00856BC4" w:rsidRDefault="00856BC4" w:rsidP="00102ABD">
      <w:pPr>
        <w:rPr>
          <w:rFonts w:ascii="Times New Roman" w:hAnsi="Times New Roman"/>
          <w:sz w:val="28"/>
          <w:szCs w:val="28"/>
        </w:rPr>
      </w:pPr>
      <w:r w:rsidRPr="00856BC4">
        <w:rPr>
          <w:rFonts w:ascii="Times New Roman" w:hAnsi="Times New Roman"/>
          <w:sz w:val="28"/>
          <w:szCs w:val="28"/>
        </w:rPr>
        <w:t xml:space="preserve">Желаю удачи! С уважением, учитель – дефектолог </w:t>
      </w:r>
      <w:r w:rsidRPr="00856BC4">
        <w:rPr>
          <w:rFonts w:ascii="Times New Roman" w:hAnsi="Times New Roman"/>
          <w:sz w:val="28"/>
          <w:szCs w:val="28"/>
        </w:rPr>
        <w:t>Землянова Вероника Валерьевна.</w:t>
      </w:r>
    </w:p>
    <w:p w14:paraId="512CD35D" w14:textId="77777777" w:rsidR="00102ABD" w:rsidRPr="00856BC4" w:rsidRDefault="00102ABD" w:rsidP="00102ABD">
      <w:pPr>
        <w:rPr>
          <w:rFonts w:ascii="Times New Roman" w:hAnsi="Times New Roman"/>
          <w:sz w:val="28"/>
          <w:szCs w:val="28"/>
        </w:rPr>
      </w:pPr>
    </w:p>
    <w:sectPr w:rsidR="00102ABD" w:rsidRPr="00856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05CA"/>
    <w:multiLevelType w:val="hybridMultilevel"/>
    <w:tmpl w:val="991C522A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9117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07"/>
    <w:rsid w:val="0003032F"/>
    <w:rsid w:val="00035667"/>
    <w:rsid w:val="000D7CC6"/>
    <w:rsid w:val="00102ABD"/>
    <w:rsid w:val="001B69BF"/>
    <w:rsid w:val="001E2258"/>
    <w:rsid w:val="002E4113"/>
    <w:rsid w:val="002F21A9"/>
    <w:rsid w:val="0036138C"/>
    <w:rsid w:val="00402B72"/>
    <w:rsid w:val="00402E07"/>
    <w:rsid w:val="00571E33"/>
    <w:rsid w:val="005B1707"/>
    <w:rsid w:val="005C1C3E"/>
    <w:rsid w:val="005C7D35"/>
    <w:rsid w:val="0075114F"/>
    <w:rsid w:val="00856BC4"/>
    <w:rsid w:val="008A608A"/>
    <w:rsid w:val="00951C54"/>
    <w:rsid w:val="009C7B61"/>
    <w:rsid w:val="00A372AE"/>
    <w:rsid w:val="00A4357E"/>
    <w:rsid w:val="00BA5C62"/>
    <w:rsid w:val="00BB6AD8"/>
    <w:rsid w:val="00BE0436"/>
    <w:rsid w:val="00C00A5E"/>
    <w:rsid w:val="00C57FDF"/>
    <w:rsid w:val="00C97DDB"/>
    <w:rsid w:val="00CA2690"/>
    <w:rsid w:val="00F61158"/>
    <w:rsid w:val="00FB0C96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0D92"/>
  <w15:chartTrackingRefBased/>
  <w15:docId w15:val="{75459DE5-6A3E-4E18-920C-373BFDCD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DF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2E07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E07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E07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E07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E07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E07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E07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E07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E07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E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E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E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E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2E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2E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2E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2E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2E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2E07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E07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2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2E07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2E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2E07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402E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E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2E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2E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Землянова</dc:creator>
  <cp:keywords/>
  <dc:description/>
  <cp:lastModifiedBy>Вероника Землянова</cp:lastModifiedBy>
  <cp:revision>29</cp:revision>
  <dcterms:created xsi:type="dcterms:W3CDTF">2025-12-06T17:49:00Z</dcterms:created>
  <dcterms:modified xsi:type="dcterms:W3CDTF">2025-12-06T18:29:00Z</dcterms:modified>
</cp:coreProperties>
</file>