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5660" w14:textId="49856ACC" w:rsidR="00FA08C5" w:rsidRPr="00734890" w:rsidRDefault="008A6614" w:rsidP="0073489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5D562C" w:rsidRPr="00734890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14:paraId="6CBD6C2D" w14:textId="7CFDDE8C" w:rsidR="00FA08C5" w:rsidRPr="00734890" w:rsidRDefault="00FA08C5" w:rsidP="0073489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iCs/>
          <w:sz w:val="28"/>
          <w:szCs w:val="28"/>
          <w:bdr w:val="none" w:sz="0" w:space="0" w:color="auto" w:frame="1"/>
        </w:rPr>
      </w:pPr>
      <w:r w:rsidRPr="00734890">
        <w:rPr>
          <w:iCs/>
          <w:sz w:val="28"/>
          <w:szCs w:val="28"/>
          <w:bdr w:val="none" w:sz="0" w:space="0" w:color="auto" w:frame="1"/>
        </w:rPr>
        <w:t>«</w:t>
      </w:r>
      <w:r w:rsidRPr="00734890">
        <w:rPr>
          <w:rStyle w:val="a4"/>
          <w:iCs/>
          <w:sz w:val="28"/>
          <w:szCs w:val="28"/>
          <w:bdr w:val="none" w:sz="0" w:space="0" w:color="auto" w:frame="1"/>
        </w:rPr>
        <w:t xml:space="preserve">Игры для развития мышления у </w:t>
      </w:r>
      <w:r w:rsidR="00B5123F">
        <w:rPr>
          <w:rStyle w:val="a4"/>
          <w:iCs/>
          <w:sz w:val="28"/>
          <w:szCs w:val="28"/>
          <w:bdr w:val="none" w:sz="0" w:space="0" w:color="auto" w:frame="1"/>
        </w:rPr>
        <w:t>дошкольников</w:t>
      </w:r>
      <w:r w:rsidRPr="00734890">
        <w:rPr>
          <w:rStyle w:val="a4"/>
          <w:iCs/>
          <w:sz w:val="28"/>
          <w:szCs w:val="28"/>
          <w:bdr w:val="none" w:sz="0" w:space="0" w:color="auto" w:frame="1"/>
        </w:rPr>
        <w:t xml:space="preserve"> с ЗПР</w:t>
      </w:r>
      <w:r w:rsidRPr="00734890">
        <w:rPr>
          <w:iCs/>
          <w:sz w:val="28"/>
          <w:szCs w:val="28"/>
          <w:bdr w:val="none" w:sz="0" w:space="0" w:color="auto" w:frame="1"/>
        </w:rPr>
        <w:t>»</w:t>
      </w:r>
    </w:p>
    <w:p w14:paraId="39EBE93E" w14:textId="77777777" w:rsidR="005D562C" w:rsidRPr="00734890" w:rsidRDefault="005D562C" w:rsidP="0073489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sz w:val="28"/>
          <w:szCs w:val="28"/>
        </w:rPr>
      </w:pPr>
    </w:p>
    <w:p w14:paraId="2A5FC2C5" w14:textId="77777777" w:rsidR="00FA08C5" w:rsidRPr="00734890" w:rsidRDefault="004A79BA" w:rsidP="007348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4890">
        <w:rPr>
          <w:rFonts w:ascii="Times New Roman" w:hAnsi="Times New Roman" w:cs="Times New Roman"/>
          <w:sz w:val="24"/>
          <w:szCs w:val="24"/>
          <w:shd w:val="clear" w:color="auto" w:fill="FFFFFF"/>
        </w:rPr>
        <w:t>Мышление — это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 операции </w:t>
      </w:r>
      <w:r w:rsidRPr="00734890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(анализ, синтез, сравнение, обобщение, конкретизация)</w:t>
      </w:r>
      <w:r w:rsidRPr="007348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BFD1D7" w14:textId="77777777" w:rsidR="004A79BA" w:rsidRPr="00734890" w:rsidRDefault="004A79BA" w:rsidP="007348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4890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с ЗПР наблюдается задержанный темп формирования мыслительных операций, что в дальнейшем отрицательно скажется на обучении в школе. Такому ребенку сложно будет осваивать общеобразовательную школьную программу. Поэтому очень важно, как можно раньше начать работать над развитием мышления у детей с ЗПР.</w:t>
      </w:r>
    </w:p>
    <w:p w14:paraId="77E1E983" w14:textId="77777777" w:rsidR="004A79BA" w:rsidRPr="00734890" w:rsidRDefault="004A79BA" w:rsidP="007348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890">
        <w:rPr>
          <w:rFonts w:ascii="Times New Roman" w:hAnsi="Times New Roman" w:cs="Times New Roman"/>
          <w:bCs/>
          <w:sz w:val="24"/>
          <w:szCs w:val="24"/>
        </w:rPr>
        <w:t>Выделяют три вида мышления:</w:t>
      </w:r>
    </w:p>
    <w:p w14:paraId="30C84093" w14:textId="77777777" w:rsidR="004A79BA" w:rsidRPr="00734890" w:rsidRDefault="004A79BA" w:rsidP="007348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890">
        <w:rPr>
          <w:rFonts w:ascii="Times New Roman" w:hAnsi="Times New Roman" w:cs="Times New Roman"/>
          <w:sz w:val="24"/>
          <w:szCs w:val="24"/>
        </w:rPr>
        <w:t>наглядно-действенное </w:t>
      </w:r>
      <w:r w:rsidRPr="00734890">
        <w:rPr>
          <w:rFonts w:ascii="Times New Roman" w:hAnsi="Times New Roman" w:cs="Times New Roman"/>
          <w:iCs/>
          <w:sz w:val="24"/>
          <w:szCs w:val="24"/>
        </w:rPr>
        <w:t>(познание с помощью манипулирования предметами)</w:t>
      </w:r>
    </w:p>
    <w:p w14:paraId="0D621628" w14:textId="77777777" w:rsidR="004A79BA" w:rsidRPr="00734890" w:rsidRDefault="004A79BA" w:rsidP="007348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890">
        <w:rPr>
          <w:rFonts w:ascii="Times New Roman" w:hAnsi="Times New Roman" w:cs="Times New Roman"/>
          <w:sz w:val="24"/>
          <w:szCs w:val="24"/>
        </w:rPr>
        <w:t>наглядно-образное </w:t>
      </w:r>
      <w:r w:rsidRPr="00734890">
        <w:rPr>
          <w:rFonts w:ascii="Times New Roman" w:hAnsi="Times New Roman" w:cs="Times New Roman"/>
          <w:iCs/>
          <w:sz w:val="24"/>
          <w:szCs w:val="24"/>
        </w:rPr>
        <w:t>(познание с помощью представлений предметов, явлений)</w:t>
      </w:r>
    </w:p>
    <w:p w14:paraId="06F8AC57" w14:textId="77777777" w:rsidR="004A79BA" w:rsidRPr="00734890" w:rsidRDefault="004A79BA" w:rsidP="007348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890">
        <w:rPr>
          <w:rFonts w:ascii="Times New Roman" w:hAnsi="Times New Roman" w:cs="Times New Roman"/>
          <w:sz w:val="24"/>
          <w:szCs w:val="24"/>
        </w:rPr>
        <w:t>словесно-логическое </w:t>
      </w:r>
      <w:r w:rsidRPr="00734890">
        <w:rPr>
          <w:rFonts w:ascii="Times New Roman" w:hAnsi="Times New Roman" w:cs="Times New Roman"/>
          <w:iCs/>
          <w:sz w:val="24"/>
          <w:szCs w:val="24"/>
        </w:rPr>
        <w:t>(познание с помощью понятий, слов, рассуждений)</w:t>
      </w:r>
    </w:p>
    <w:p w14:paraId="0CF834BD" w14:textId="77777777" w:rsidR="00734890" w:rsidRDefault="00734890" w:rsidP="0073489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290BF3CE" w14:textId="6793187A" w:rsidR="004A79BA" w:rsidRPr="00734890" w:rsidRDefault="004A79BA" w:rsidP="0073489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348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Игры</w:t>
      </w:r>
      <w:r w:rsidR="00656F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Pr="007348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направленные на развитие мыслительных операций</w:t>
      </w:r>
    </w:p>
    <w:p w14:paraId="3AA19071" w14:textId="111EF2AA" w:rsidR="00B5673A" w:rsidRPr="00B5673A" w:rsidRDefault="00B5673A" w:rsidP="00B5673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«Разрезные картинки»</w:t>
      </w:r>
    </w:p>
    <w:p w14:paraId="632F10DF" w14:textId="77777777" w:rsidR="00B5673A" w:rsidRDefault="00B5673A" w:rsidP="00B5673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3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заключается в том, что ребенку предлагается собрать картинку из частей. Специальной подготовки материала для этой игры не требуется, можно разрезать на части открытки. Усложнять игру можно, разрезав картинку сначала на 3-4 части, затем 6-7 частей и т.д.</w:t>
      </w:r>
    </w:p>
    <w:p w14:paraId="1FA72257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«Исправь ошибку</w:t>
      </w:r>
      <w:r w:rsidR="00734890" w:rsidRPr="007348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или Небылицы</w:t>
      </w: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69DD2996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читает предложения, в которых допущены ошибки. Ребенок должен их заметить и произнести предложение правильно.</w:t>
      </w:r>
      <w:r w:rsidR="0073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«Мяч играет с Катей»; «Мама несет в воде ведро» и т.п.</w:t>
      </w:r>
    </w:p>
    <w:p w14:paraId="6491525B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«Сравнение картинок»</w:t>
      </w:r>
    </w:p>
    <w:p w14:paraId="3611585B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картинку или предметы для сравнения и задает вопросы ребенку: «Какая картинка правильная? Какой предмет самый длинный (самый большой)?» и т.д.</w:t>
      </w:r>
      <w:r w:rsidR="0073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рассмотреть предметы и правильно ответить на вопрос.</w:t>
      </w:r>
    </w:p>
    <w:p w14:paraId="52777918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«Найди отличия (сходство)»</w:t>
      </w:r>
    </w:p>
    <w:p w14:paraId="4C6D65FC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рассмотреть картинки и найти между ними определенное количество отличий (сходных деталей) за ограниченное количество времени.</w:t>
      </w:r>
    </w:p>
    <w:p w14:paraId="1BEE4D57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«Угадай предмет по его части»</w:t>
      </w:r>
    </w:p>
    <w:p w14:paraId="2019BF73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ребенку часть (отдельный элемент) картинки, а он должен угадать и назвать предмет, изображенный на ней. Сначала можно использовать картинку-образец с пустым местом для недостающего элемента.</w:t>
      </w:r>
    </w:p>
    <w:p w14:paraId="16D26523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«Чередование»</w:t>
      </w:r>
    </w:p>
    <w:p w14:paraId="38805B5B" w14:textId="6A3E0001" w:rsidR="00B5673A" w:rsidRPr="00241881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нанизать бусы. Бусинки должны чередоваться в определенной последовательности.</w:t>
      </w:r>
      <w:r w:rsidR="0073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890" w:rsidRPr="00734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можно выложить забор из разноцветных палочек и т.д.</w:t>
      </w:r>
    </w:p>
    <w:p w14:paraId="2F3D91F8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«Угадай по описанию</w:t>
      </w:r>
      <w:r w:rsidR="00734890" w:rsidRPr="007348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или загадки</w:t>
      </w: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68159DC0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угадать, о чем он говорит и дает описание этого предмета. Например: «Это овощ. Он красный, круглый, сочный (помидор)». Если ребенок затрудняется с ответом, перед ним выкладывают картинки с различными овощами, и он находит нужный.</w:t>
      </w:r>
    </w:p>
    <w:p w14:paraId="2051B39B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«Времена года»</w:t>
      </w:r>
    </w:p>
    <w:p w14:paraId="79640783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Взрослый показывает ребенку сюжетные картины с изображением времен года, называет каждое из них, а ребенок должен разложить их последовательно друг за другом, а затем подобрать к каждому из них подходящие признаки. Если ребенок хорошо справляется с заданием, можно назвать найденные для каждого времени года признаки.</w:t>
      </w:r>
    </w:p>
    <w:p w14:paraId="0D81345D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«Отвечай быстро»</w:t>
      </w:r>
    </w:p>
    <w:p w14:paraId="30C28C5B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Взрослый, бросая ребенку мяч, называет цвет, ребенок, возвращая мяч, должен быстро назвать предмет этого цвета. Можно называть не только цвет, но любое качество (вкус, форму) предмета.</w:t>
      </w:r>
    </w:p>
    <w:p w14:paraId="328F5E38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«Что к чему подходит?»</w:t>
      </w:r>
    </w:p>
    <w:p w14:paraId="411E580B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ребенку общую картину или карточку с 3-4 предметами, а ребенок должен из них выбрать и назвать пару подходящих друг к другу.</w:t>
      </w:r>
      <w:r w:rsidR="00B5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ключ и замок, альбом и карандаш (краски), молоток и гвозди и т.д. Взрослый может помочь ребенку, называя один из пары предметов, а ребенок находит другой.</w:t>
      </w:r>
    </w:p>
    <w:p w14:paraId="442485B2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«Назови одним словом»</w:t>
      </w:r>
    </w:p>
    <w:p w14:paraId="4829E67D" w14:textId="5BEF62B8" w:rsidR="00734890" w:rsidRPr="00734890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зачитывают слова и просят назвать </w:t>
      </w:r>
      <w:proofErr w:type="gramStart"/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="008A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словом.</w:t>
      </w:r>
      <w:r w:rsidR="00734890" w:rsidRPr="0073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7C27AC" w14:textId="122C82A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лиса, заяц, волк – дикие животные; лимон, яблоко, банан –</w:t>
      </w:r>
      <w:r w:rsidR="008A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 и т.п.</w:t>
      </w:r>
    </w:p>
    <w:p w14:paraId="580AB84A" w14:textId="0AA25F3E" w:rsidR="00734890" w:rsidRPr="00734890" w:rsidRDefault="00734890" w:rsidP="0073489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90">
        <w:rPr>
          <w:rFonts w:ascii="Times New Roman" w:hAnsi="Times New Roman" w:cs="Times New Roman"/>
          <w:b/>
          <w:sz w:val="24"/>
          <w:szCs w:val="24"/>
        </w:rPr>
        <w:t>«Найди лишнюю картинку»</w:t>
      </w:r>
    </w:p>
    <w:p w14:paraId="2E4CE1AD" w14:textId="77777777" w:rsidR="00734890" w:rsidRDefault="00734890" w:rsidP="007348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890">
        <w:rPr>
          <w:rFonts w:ascii="Times New Roman" w:hAnsi="Times New Roman" w:cs="Times New Roman"/>
          <w:sz w:val="24"/>
          <w:szCs w:val="24"/>
        </w:rPr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14:paraId="567A67D0" w14:textId="77777777" w:rsidR="00B5673A" w:rsidRPr="00B5673A" w:rsidRDefault="00B5673A" w:rsidP="00B5673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73A">
        <w:rPr>
          <w:rFonts w:ascii="Times New Roman" w:hAnsi="Times New Roman" w:cs="Times New Roman"/>
          <w:b/>
          <w:sz w:val="24"/>
          <w:szCs w:val="24"/>
        </w:rPr>
        <w:t>«Последовательные картинки»</w:t>
      </w:r>
    </w:p>
    <w:p w14:paraId="30ED78B8" w14:textId="77777777" w:rsidR="00B5673A" w:rsidRPr="00734890" w:rsidRDefault="00B5673A" w:rsidP="00B567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73A">
        <w:rPr>
          <w:rFonts w:ascii="Times New Roman" w:hAnsi="Times New Roman" w:cs="Times New Roman"/>
          <w:sz w:val="24"/>
          <w:szCs w:val="24"/>
        </w:rPr>
        <w:t xml:space="preserve">Эта игра предназначена для развития умения </w:t>
      </w:r>
      <w:r>
        <w:rPr>
          <w:rFonts w:ascii="Times New Roman" w:hAnsi="Times New Roman" w:cs="Times New Roman"/>
          <w:sz w:val="24"/>
          <w:szCs w:val="24"/>
        </w:rPr>
        <w:t xml:space="preserve">упорядочивать объекты по смыслу. </w:t>
      </w:r>
      <w:r w:rsidRPr="00B5673A">
        <w:rPr>
          <w:rFonts w:ascii="Times New Roman" w:hAnsi="Times New Roman" w:cs="Times New Roman"/>
          <w:sz w:val="24"/>
          <w:szCs w:val="24"/>
        </w:rPr>
        <w:t>Ребенку предлагаются картинки, которые расположены в неправильной последовательности. Необходимо исправить ошибку и упорядочить картинки в соответствии с логикой изображенных на них сюжетов. После того, как ребенок справится с заданием, попросите его рассказать, о чем говорят эти картинки, пусть попробует составить логически связанный рассказ.</w:t>
      </w:r>
    </w:p>
    <w:sectPr w:rsidR="00B5673A" w:rsidRPr="0073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11163"/>
    <w:multiLevelType w:val="multilevel"/>
    <w:tmpl w:val="724C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79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72"/>
    <w:rsid w:val="00241881"/>
    <w:rsid w:val="00370676"/>
    <w:rsid w:val="003C144B"/>
    <w:rsid w:val="004A79BA"/>
    <w:rsid w:val="005D562C"/>
    <w:rsid w:val="00656F8A"/>
    <w:rsid w:val="00734890"/>
    <w:rsid w:val="007C2D5D"/>
    <w:rsid w:val="0081727B"/>
    <w:rsid w:val="008A6614"/>
    <w:rsid w:val="00B5123F"/>
    <w:rsid w:val="00B5673A"/>
    <w:rsid w:val="00C40CFC"/>
    <w:rsid w:val="00EF7C72"/>
    <w:rsid w:val="00FA08C5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C29C"/>
  <w15:docId w15:val="{7E87B11D-F73A-4843-A659-F74C0FE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8C5"/>
    <w:rPr>
      <w:b/>
      <w:bCs/>
    </w:rPr>
  </w:style>
  <w:style w:type="character" w:styleId="a5">
    <w:name w:val="Emphasis"/>
    <w:basedOn w:val="a0"/>
    <w:uiPriority w:val="20"/>
    <w:qFormat/>
    <w:rsid w:val="004A7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Вероника Землянова</cp:lastModifiedBy>
  <cp:revision>8</cp:revision>
  <dcterms:created xsi:type="dcterms:W3CDTF">2023-01-08T12:40:00Z</dcterms:created>
  <dcterms:modified xsi:type="dcterms:W3CDTF">2025-01-26T11:04:00Z</dcterms:modified>
</cp:coreProperties>
</file>